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B33" w:rsidRPr="00002B33" w:rsidRDefault="00002B33" w:rsidP="00002B33">
      <w:pPr>
        <w:jc w:val="center"/>
        <w:rPr>
          <w:sz w:val="20"/>
          <w:szCs w:val="20"/>
        </w:rPr>
      </w:pPr>
      <w:r w:rsidRPr="00002B33">
        <w:rPr>
          <w:sz w:val="20"/>
          <w:szCs w:val="20"/>
        </w:rPr>
        <w:t xml:space="preserve">   </w:t>
      </w:r>
      <w:r w:rsidRPr="00002B33">
        <w:rPr>
          <w:b/>
          <w:bCs/>
          <w:sz w:val="20"/>
          <w:szCs w:val="20"/>
        </w:rPr>
        <w:t>ТУЛЬСКАЯ ОБЛАСТЬ</w:t>
      </w:r>
    </w:p>
    <w:p w:rsidR="00002B33" w:rsidRPr="00002B33" w:rsidRDefault="00002B33" w:rsidP="00002B33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02B33">
        <w:rPr>
          <w:b/>
          <w:sz w:val="20"/>
          <w:szCs w:val="20"/>
        </w:rPr>
        <w:t>МУНИЦИПАЛЬНОЕ ОБРАЗОВАНИЕ</w:t>
      </w:r>
    </w:p>
    <w:p w:rsidR="00002B33" w:rsidRPr="00002B33" w:rsidRDefault="00002B33" w:rsidP="00002B33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02B33">
        <w:rPr>
          <w:b/>
          <w:sz w:val="20"/>
          <w:szCs w:val="20"/>
        </w:rPr>
        <w:t>РАБОЧИЙ ПОСЕЛОК ВОЛОВО ВОЛОВСКОГО РАЙОНА</w:t>
      </w:r>
    </w:p>
    <w:p w:rsidR="00002B33" w:rsidRPr="00002B33" w:rsidRDefault="00002B33" w:rsidP="00002B33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02B33">
        <w:rPr>
          <w:b/>
          <w:sz w:val="20"/>
          <w:szCs w:val="20"/>
        </w:rPr>
        <w:t>СОБРАНИЕ ДЕПУТАТОВ</w:t>
      </w:r>
    </w:p>
    <w:p w:rsidR="00002B33" w:rsidRPr="00002B33" w:rsidRDefault="00002B33" w:rsidP="00002B33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02B33">
        <w:rPr>
          <w:b/>
          <w:sz w:val="20"/>
          <w:szCs w:val="20"/>
        </w:rPr>
        <w:t>6-го созыва</w:t>
      </w:r>
    </w:p>
    <w:p w:rsidR="00002B33" w:rsidRPr="00002B33" w:rsidRDefault="00002B33" w:rsidP="00002B33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02B33" w:rsidRPr="00002B33" w:rsidRDefault="00304272" w:rsidP="00002B33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002B33" w:rsidRPr="00002B33">
        <w:rPr>
          <w:b/>
          <w:sz w:val="20"/>
          <w:szCs w:val="20"/>
        </w:rPr>
        <w:t>РЕШЕНИЕ</w:t>
      </w:r>
    </w:p>
    <w:p w:rsidR="00002B33" w:rsidRPr="00002B33" w:rsidRDefault="00002B33" w:rsidP="00002B33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02B33">
        <w:rPr>
          <w:b/>
          <w:sz w:val="20"/>
          <w:szCs w:val="20"/>
        </w:rPr>
        <w:t xml:space="preserve">                                                         </w:t>
      </w:r>
    </w:p>
    <w:p w:rsidR="00002B33" w:rsidRPr="00002B33" w:rsidRDefault="00002B33" w:rsidP="00002B33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002B33">
        <w:rPr>
          <w:sz w:val="20"/>
          <w:szCs w:val="20"/>
        </w:rPr>
        <w:t xml:space="preserve">  от 22.12.2021   года               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002B33">
        <w:rPr>
          <w:sz w:val="20"/>
          <w:szCs w:val="20"/>
        </w:rPr>
        <w:t xml:space="preserve">       № 37-1</w:t>
      </w:r>
    </w:p>
    <w:p w:rsidR="00002B33" w:rsidRPr="00002B33" w:rsidRDefault="00002B33" w:rsidP="00002B3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002B33" w:rsidRPr="00002B33" w:rsidRDefault="00002B33" w:rsidP="00002B33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02B33">
        <w:rPr>
          <w:b/>
          <w:sz w:val="20"/>
          <w:szCs w:val="20"/>
        </w:rPr>
        <w:t>О бюджете муниципального образования рабочий поселок Волово</w:t>
      </w:r>
    </w:p>
    <w:p w:rsidR="00002B33" w:rsidRPr="00002B33" w:rsidRDefault="00002B33" w:rsidP="00002B33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proofErr w:type="spellStart"/>
      <w:r w:rsidRPr="00002B33">
        <w:rPr>
          <w:b/>
          <w:sz w:val="20"/>
          <w:szCs w:val="20"/>
        </w:rPr>
        <w:t>Воловского</w:t>
      </w:r>
      <w:proofErr w:type="spellEnd"/>
      <w:r w:rsidRPr="00002B33">
        <w:rPr>
          <w:b/>
          <w:sz w:val="20"/>
          <w:szCs w:val="20"/>
        </w:rPr>
        <w:t xml:space="preserve">  района на 2022 год и на плановый период 2023 и 2024 годов</w:t>
      </w:r>
    </w:p>
    <w:p w:rsidR="00002B33" w:rsidRPr="00002B33" w:rsidRDefault="00002B33" w:rsidP="00002B3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002B33" w:rsidRPr="00002B33" w:rsidRDefault="00002B33" w:rsidP="00002B33">
      <w:pPr>
        <w:ind w:firstLine="708"/>
        <w:jc w:val="both"/>
        <w:rPr>
          <w:sz w:val="20"/>
          <w:szCs w:val="20"/>
        </w:rPr>
      </w:pPr>
      <w:proofErr w:type="gramStart"/>
      <w:r w:rsidRPr="00002B33">
        <w:rPr>
          <w:sz w:val="20"/>
          <w:szCs w:val="20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 местного самоуправления в Российской Федерации», Уставом муниципального образования рабочий посёлок Волово </w:t>
      </w:r>
      <w:proofErr w:type="spellStart"/>
      <w:r w:rsidRPr="00002B33">
        <w:rPr>
          <w:sz w:val="20"/>
          <w:szCs w:val="20"/>
        </w:rPr>
        <w:t>Воловского</w:t>
      </w:r>
      <w:proofErr w:type="spellEnd"/>
      <w:r w:rsidRPr="00002B33">
        <w:rPr>
          <w:sz w:val="20"/>
          <w:szCs w:val="20"/>
        </w:rPr>
        <w:t xml:space="preserve"> района, Положением о бюджетном процессе в муниципальном образовании рабочий посёлок Волово </w:t>
      </w:r>
      <w:proofErr w:type="spellStart"/>
      <w:r w:rsidRPr="00002B33">
        <w:rPr>
          <w:sz w:val="20"/>
          <w:szCs w:val="20"/>
        </w:rPr>
        <w:t>Воловского</w:t>
      </w:r>
      <w:proofErr w:type="spellEnd"/>
      <w:r w:rsidRPr="00002B33">
        <w:rPr>
          <w:sz w:val="20"/>
          <w:szCs w:val="20"/>
        </w:rPr>
        <w:t xml:space="preserve"> района, утверждённым решением Собрания депутатов муниципального образования рабочий посёлок Волово </w:t>
      </w:r>
      <w:proofErr w:type="spellStart"/>
      <w:r w:rsidRPr="00002B33">
        <w:rPr>
          <w:sz w:val="20"/>
          <w:szCs w:val="20"/>
        </w:rPr>
        <w:t>Воловского</w:t>
      </w:r>
      <w:proofErr w:type="spellEnd"/>
      <w:r w:rsidRPr="00002B33">
        <w:rPr>
          <w:sz w:val="20"/>
          <w:szCs w:val="20"/>
        </w:rPr>
        <w:t xml:space="preserve"> района от 18.04.2019 № 7-4, Собрание депутатов муниципального образования рабочий</w:t>
      </w:r>
      <w:proofErr w:type="gramEnd"/>
      <w:r w:rsidRPr="00002B33">
        <w:rPr>
          <w:sz w:val="20"/>
          <w:szCs w:val="20"/>
        </w:rPr>
        <w:t xml:space="preserve"> посёлок Волово </w:t>
      </w:r>
      <w:proofErr w:type="spellStart"/>
      <w:r w:rsidRPr="00002B33">
        <w:rPr>
          <w:sz w:val="20"/>
          <w:szCs w:val="20"/>
        </w:rPr>
        <w:t>Воловского</w:t>
      </w:r>
      <w:proofErr w:type="spellEnd"/>
      <w:r w:rsidRPr="00002B33">
        <w:rPr>
          <w:sz w:val="20"/>
          <w:szCs w:val="20"/>
        </w:rPr>
        <w:t xml:space="preserve"> района РЕШИЛО: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1.Утвердить основные характеристики бюджета муниципального образования рабочий поселок Волово </w:t>
      </w:r>
      <w:proofErr w:type="spellStart"/>
      <w:r w:rsidRPr="00002B33">
        <w:rPr>
          <w:sz w:val="20"/>
          <w:szCs w:val="20"/>
        </w:rPr>
        <w:t>Воловского</w:t>
      </w:r>
      <w:proofErr w:type="spellEnd"/>
      <w:r w:rsidRPr="00002B33">
        <w:rPr>
          <w:sz w:val="20"/>
          <w:szCs w:val="20"/>
        </w:rPr>
        <w:t xml:space="preserve"> района (далее - бюджет поселения) на 2022 год и плановый период 2023 и 2024 годов: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1.1. Утвердить основные характеристики бюджета поселения на 2022 год: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-общий объем доходов бюджета  поселения в сумме 23955230,00 рублей;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-общий объем расходов бюджета поселения в сумме 23955230,00 рублей;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-дефицит бюджета поселения в сумме 0,0 рублей.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1.2. Утвердить основные характеристики бюджета поселения на 2023 год и на 2024 год: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-общий объем доходов бюджета поселения на 2023 год в сумме 25549517,00 рублей и на 2024 год в сумме 26804267,00 рублей;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-общий объем расходов бюджета поселения на 2023 год в сумме 25549517,00 рублей, в том числе условно-утвержденные расходы в сумме 638737,92 рублей  и на 2024 год в сумме 26804267,00 рублей, в том числе условно-утвержденные расходы в сумме 1340213,35 рублей.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-дефицит бюджета поселения на 2023 год в сумме 0,0 рублей и на 2024 год в сумме 0,0 рублей.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2. Установить, что доходы бюджета поселения, поступающие в 2022 году и  плановом периоде 2023 и 2024 годов, формируются за счет: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 </w:t>
      </w:r>
      <w:proofErr w:type="gramStart"/>
      <w:r w:rsidRPr="00002B33">
        <w:rPr>
          <w:sz w:val="20"/>
          <w:szCs w:val="20"/>
        </w:rPr>
        <w:t>федеральных налогов, предусмотренных специальными налоговыми режимами, региональных налогов и неналоговых  доходов - в соответствии с нормативами, установленными Бюджетным кодексом Российской Федерации,  с учетом Закона Тульской области от 11 ноября 2005 года №639-ЗТО «О межбюджетных отношениях между органами государственной власти Тульской области  и органами местного самоуправления муниципальных образований Тульской области».</w:t>
      </w:r>
      <w:proofErr w:type="gramEnd"/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3. Учесть в доходах бюджета поселения на 2022 год поступления  по основным источникам в  объеме   согласно приложению  1 к настоящему решению.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4. Учесть в доходах бюджета поселения на плановый период 2023 и 2024 годов поступления  по основным источникам в  объеме согласно приложению 2 к настоящему решению.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5. Утвердить в пределах общего объема расходов, установленного пунктом 1 настоящего решения: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распределение бюджетных ассигнований бюджета  поселения на 2022 год по разделам, подразделам, целевым статьям и видам </w:t>
      </w:r>
      <w:proofErr w:type="gramStart"/>
      <w:r w:rsidRPr="00002B33">
        <w:rPr>
          <w:sz w:val="20"/>
          <w:szCs w:val="20"/>
        </w:rPr>
        <w:t>расходов классификации расходов бюджетов Российской Федерации</w:t>
      </w:r>
      <w:proofErr w:type="gramEnd"/>
      <w:r w:rsidRPr="00002B33">
        <w:rPr>
          <w:sz w:val="20"/>
          <w:szCs w:val="20"/>
        </w:rPr>
        <w:t xml:space="preserve"> согласно приложению 3 к настоящему решению.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распределение бюджетных ассигнований бюджета  поселения на плановый период 2023 и 2024 годов по разделам, подразделам, целевым статьям и видам </w:t>
      </w:r>
      <w:proofErr w:type="gramStart"/>
      <w:r w:rsidRPr="00002B33">
        <w:rPr>
          <w:sz w:val="20"/>
          <w:szCs w:val="20"/>
        </w:rPr>
        <w:t>расходов классификации расходов бюджетов Российской Федерации</w:t>
      </w:r>
      <w:proofErr w:type="gramEnd"/>
      <w:r w:rsidRPr="00002B33">
        <w:rPr>
          <w:sz w:val="20"/>
          <w:szCs w:val="20"/>
        </w:rPr>
        <w:t xml:space="preserve"> согласно приложению 4 к настоящему решению.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6. Утвердить ведомственную структуру расходов бюджета поселения на 2022 год согласно приложению 5 к настоящему решению.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7. Утвердить ведомственную структуру расходов бюджета поселения на плановый период 2023 и 2024  годов согласно приложению 6 к настоящему решению. 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8.   Предусмотреть в составе расходов бюджета поселения резервный фонд на финансовое обеспечение непредвиденных расходов на 2022 год в сумме 300000,00 рублей</w:t>
      </w:r>
      <w:proofErr w:type="gramStart"/>
      <w:r w:rsidRPr="00002B33">
        <w:rPr>
          <w:sz w:val="20"/>
          <w:szCs w:val="20"/>
        </w:rPr>
        <w:t xml:space="preserve"> ,</w:t>
      </w:r>
      <w:proofErr w:type="gramEnd"/>
      <w:r w:rsidRPr="00002B33">
        <w:rPr>
          <w:sz w:val="20"/>
          <w:szCs w:val="20"/>
        </w:rPr>
        <w:t xml:space="preserve"> на 2023 год в сумме 300000,00 рублей, на 2024 год в сумме 300000,00 рублей, в том числе на проведение аварийно-восстановительных работ по ликвидации последствий стихийных бедствий и других чрезвычайных ситуаций.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Порядок использования средств резервного фонда устанавливается администрацией муниципального образования </w:t>
      </w:r>
      <w:proofErr w:type="spellStart"/>
      <w:r w:rsidRPr="00002B33">
        <w:rPr>
          <w:sz w:val="20"/>
          <w:szCs w:val="20"/>
        </w:rPr>
        <w:t>Воловский</w:t>
      </w:r>
      <w:proofErr w:type="spellEnd"/>
      <w:r w:rsidRPr="00002B33">
        <w:rPr>
          <w:sz w:val="20"/>
          <w:szCs w:val="20"/>
        </w:rPr>
        <w:t xml:space="preserve"> район.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lastRenderedPageBreak/>
        <w:t xml:space="preserve">9. Утвердить объем иных межбюджетных трансфертов из бюджета поселения на осуществление части полномочий, переданных в соответствии с Соглашениями бюджету района в 2022 году в сумме 14865200,00 рублей, в 2023 году в сумме 16063200,00 рублей, в 2024 году в сумме 16063200,00 рублей согласно приложению 7 к настоящему решению. 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10. Установить, что не использованные в 2021 году межбюджетные трансферты, полученные в форме субсидий, субвенций и иных межбюджетных трансфертов, имеющих целевое назначение, переданные из бюджета района в бюджет поселения, подлежат возврату в доход бюджета, из которого они были предоставлены. </w:t>
      </w:r>
      <w:proofErr w:type="gramStart"/>
      <w:r w:rsidRPr="00002B33">
        <w:rPr>
          <w:sz w:val="20"/>
          <w:szCs w:val="20"/>
        </w:rPr>
        <w:t>В соответствии с решением главного администратора бюджетных средств о наличии потребности в межбюджетных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не превышающем остатка указанных межбюджетных трансфертов, могут быть возвращены в очередном финансовом году в доход бюджета, которому они были ранее предоставлены, для финансового обеспечения расходов бюджета</w:t>
      </w:r>
      <w:proofErr w:type="gramEnd"/>
      <w:r w:rsidRPr="00002B33">
        <w:rPr>
          <w:sz w:val="20"/>
          <w:szCs w:val="20"/>
        </w:rPr>
        <w:t xml:space="preserve">, соответствующих целям предоставления указанных межбюджетных трансфертов. 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11. Установить</w:t>
      </w:r>
      <w:proofErr w:type="gramStart"/>
      <w:r w:rsidRPr="00002B33">
        <w:rPr>
          <w:sz w:val="20"/>
          <w:szCs w:val="20"/>
        </w:rPr>
        <w:t xml:space="preserve"> ,</w:t>
      </w:r>
      <w:proofErr w:type="gramEnd"/>
      <w:r w:rsidRPr="00002B33">
        <w:rPr>
          <w:sz w:val="20"/>
          <w:szCs w:val="20"/>
        </w:rPr>
        <w:t xml:space="preserve"> что не использованные по состоянию на 1 января 2022 года остатки межбюджетных трансфертов, предоставленных из бюджета района бюджетам поселений в форме субсидий, субвенций  и иных межбюджетных трансфертов, имеющих целевое назначение ,подлежат возврату в доход бюджета района в течение 10 рабочих дней 2022 года.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12 . Установить  следующие  параметры   муниципального долга  поселения:   верхний предел муниципального внутреннего долга поселения по состоянию на 1 января 2023 года в сумме 0,00 рублей, в том числе верхний предел долга по муниципальным гарантиям муниципального образования рабочий посёлок Волово </w:t>
      </w:r>
      <w:proofErr w:type="spellStart"/>
      <w:r w:rsidRPr="00002B33">
        <w:rPr>
          <w:sz w:val="20"/>
          <w:szCs w:val="20"/>
        </w:rPr>
        <w:t>Воловского</w:t>
      </w:r>
      <w:proofErr w:type="spellEnd"/>
      <w:r w:rsidRPr="00002B33">
        <w:rPr>
          <w:sz w:val="20"/>
          <w:szCs w:val="20"/>
        </w:rPr>
        <w:t xml:space="preserve"> района-0,00 рублей;</w:t>
      </w:r>
    </w:p>
    <w:p w:rsidR="00002B33" w:rsidRPr="00002B33" w:rsidRDefault="00002B33" w:rsidP="00002B3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верхний предел муниципального внутреннего долга поселения по состоянию на 1 января 2024 года в сумме 0,00 рублей, в том числе верхний предел долга по муниципальным гарантиям муниципального образования рабочий посёлок Волово </w:t>
      </w:r>
      <w:proofErr w:type="spellStart"/>
      <w:r w:rsidRPr="00002B33">
        <w:rPr>
          <w:sz w:val="20"/>
          <w:szCs w:val="20"/>
        </w:rPr>
        <w:t>Воловского</w:t>
      </w:r>
      <w:proofErr w:type="spellEnd"/>
      <w:r w:rsidRPr="00002B33">
        <w:rPr>
          <w:sz w:val="20"/>
          <w:szCs w:val="20"/>
        </w:rPr>
        <w:t xml:space="preserve"> района 0,00 рублей.</w:t>
      </w:r>
    </w:p>
    <w:p w:rsidR="00002B33" w:rsidRPr="00002B33" w:rsidRDefault="00002B33" w:rsidP="00002B3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верхний предел муниципального внутреннего долга поселения по состоянию на 1 января 2025 года в сумме 0,00 рублей, в том числе верхний предел долга по муниципальным гарантиям муниципального образования рабочий посёлок Волово </w:t>
      </w:r>
      <w:proofErr w:type="spellStart"/>
      <w:r w:rsidRPr="00002B33">
        <w:rPr>
          <w:sz w:val="20"/>
          <w:szCs w:val="20"/>
        </w:rPr>
        <w:t>Воловского</w:t>
      </w:r>
      <w:proofErr w:type="spellEnd"/>
      <w:r w:rsidRPr="00002B33">
        <w:rPr>
          <w:sz w:val="20"/>
          <w:szCs w:val="20"/>
        </w:rPr>
        <w:t xml:space="preserve"> района – 0,00 рублей. </w:t>
      </w:r>
    </w:p>
    <w:p w:rsidR="00002B33" w:rsidRPr="00002B33" w:rsidRDefault="00002B33" w:rsidP="00002B3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          13.Установить объем расходов на обслуживание муниципального внутреннего долга муниципального образования рабочий поселок Волово </w:t>
      </w:r>
      <w:proofErr w:type="spellStart"/>
      <w:r w:rsidRPr="00002B33">
        <w:rPr>
          <w:sz w:val="20"/>
          <w:szCs w:val="20"/>
        </w:rPr>
        <w:t>Воловского</w:t>
      </w:r>
      <w:proofErr w:type="spellEnd"/>
      <w:r w:rsidRPr="00002B33">
        <w:rPr>
          <w:sz w:val="20"/>
          <w:szCs w:val="20"/>
        </w:rPr>
        <w:t xml:space="preserve"> района в 2022 году в сумме 0,00 рублей,</w:t>
      </w:r>
    </w:p>
    <w:p w:rsidR="00002B33" w:rsidRPr="00002B33" w:rsidRDefault="00002B33" w:rsidP="00002B3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в 2023 году в сумме 0,00 рублей, в 2024 году в сумме 0,00 рублей.</w:t>
      </w:r>
    </w:p>
    <w:p w:rsidR="00002B33" w:rsidRPr="00002B33" w:rsidRDefault="00002B33" w:rsidP="00002B3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          14. Утвердить программу муниципальных внутренних заимствований поселения на 2022 год и на плановый период 2023 и 2024 годов согласно приложению 8 к настоящему решению.</w:t>
      </w:r>
    </w:p>
    <w:p w:rsidR="00002B33" w:rsidRPr="00002B33" w:rsidRDefault="00002B33" w:rsidP="00002B3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          15. Утвердить программу муниципальных гарантий муниципального образования рабочий поселок Волово </w:t>
      </w:r>
      <w:proofErr w:type="spellStart"/>
      <w:r w:rsidRPr="00002B33">
        <w:rPr>
          <w:sz w:val="20"/>
          <w:szCs w:val="20"/>
        </w:rPr>
        <w:t>Воловского</w:t>
      </w:r>
      <w:proofErr w:type="spellEnd"/>
      <w:r w:rsidRPr="00002B33">
        <w:rPr>
          <w:sz w:val="20"/>
          <w:szCs w:val="20"/>
        </w:rPr>
        <w:t xml:space="preserve"> района в валюте Российской Федерации на 2022 год и на плановый период 2023 и 2024 годов согласно приложению 9 к настоящему решению.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16.Утвердить: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источники внутреннего финансирования дефицита бюджета поселения  на 2022 год согласно  приложению 10 к настоящему решению;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источники внутреннего финансирования дефицита бюджета поселения  на плановый период 2023 и 2024 годов согласно  приложению 11 к настоящему решению.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17. Утвердить перечень и объем бюджетных ассигнований бюджета поселения на 2022 год на финансовое обеспечение реализации муниципальных программ согласно  приложению 12 к настоящему решению.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18. Утвердить перечень и объем бюджетных ассигнований бюджета поселения на плановый период 2023 и 2024 годов на финансовое обеспечение реализации муниципальных программ согласно  приложению 13 к настоящему решению.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19. Администрация района вправе направлять в 2022 году на финансирование дефицита бюджета поселения: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- изменение остатков средств на счетах по учету средств бюджета поселения.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20. Установить, что: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- заключение и оплата муниципальными учреждениями поселения и органами местного самоуправления  муниципального образования </w:t>
      </w:r>
      <w:proofErr w:type="spellStart"/>
      <w:r w:rsidRPr="00002B33">
        <w:rPr>
          <w:sz w:val="20"/>
          <w:szCs w:val="20"/>
        </w:rPr>
        <w:t>Воловский</w:t>
      </w:r>
      <w:proofErr w:type="spellEnd"/>
      <w:r w:rsidRPr="00002B33">
        <w:rPr>
          <w:sz w:val="20"/>
          <w:szCs w:val="20"/>
        </w:rPr>
        <w:t xml:space="preserve"> район  договоров, исполнение которых осуществляется за счет средств бюджета поселения, производятся в пределах утвержденных им лимитов бюджетных обязательств в соответствии с ведомственной структурой расходов бюджета  поселения  и с учетом принятых и неисполненных обязательств;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- вытекающие из договоров, исполнение которых осуществляется за счет средств бюджета поселения, обязательства,  принятые муниципальными  учреждениями поселения и органами местного самоуправления муниципального образования </w:t>
      </w:r>
      <w:proofErr w:type="spellStart"/>
      <w:r w:rsidRPr="00002B33">
        <w:rPr>
          <w:sz w:val="20"/>
          <w:szCs w:val="20"/>
        </w:rPr>
        <w:t>Воловский</w:t>
      </w:r>
      <w:proofErr w:type="spellEnd"/>
      <w:r w:rsidRPr="00002B33">
        <w:rPr>
          <w:sz w:val="20"/>
          <w:szCs w:val="20"/>
        </w:rPr>
        <w:t xml:space="preserve"> район сверх утвержденных им лимитов бюджетных обязательств, не подлежат оплате за счет средств   бюджета поселения  на 2022 год;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proofErr w:type="gramStart"/>
      <w:r w:rsidRPr="00002B33">
        <w:rPr>
          <w:sz w:val="20"/>
          <w:szCs w:val="20"/>
        </w:rPr>
        <w:t xml:space="preserve">-не подлежат оплате обязательства, принятые органами местного самоуправления  и муниципальными учреждениями  поселения, вытекающие из  муниципальных контрактов (договоров), заключенных на сумму, превышающую установленный Центральным банком Российской Федерации </w:t>
      </w:r>
      <w:r w:rsidRPr="00002B33">
        <w:rPr>
          <w:sz w:val="20"/>
          <w:szCs w:val="20"/>
        </w:rPr>
        <w:lastRenderedPageBreak/>
        <w:t>предельный размер расчетов наличными деньгами в Российской Федерации между юридическими лицами по одной сделке, сведения по которым не включены в реестр муниципальных контрактов, заключенных по итогам размещения заказов.</w:t>
      </w:r>
      <w:proofErr w:type="gramEnd"/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>21. Главные распорядители средств бюджета поселения  обеспечивают учет обязательств, подлежащих исполнению за счет средств бюджета поселения  учреждениями, финансируемыми из бюджета поселения на основе смет доходов и расходов. Перечень кодов бюджетной классификации расходов бюджетов Российской Федерации, по которым осуществляется  учет обязательств, определяется администрацией поселения.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22. Администрация муниципального образования  </w:t>
      </w:r>
      <w:proofErr w:type="spellStart"/>
      <w:r w:rsidRPr="00002B33">
        <w:rPr>
          <w:sz w:val="20"/>
          <w:szCs w:val="20"/>
        </w:rPr>
        <w:t>Воловский</w:t>
      </w:r>
      <w:proofErr w:type="spellEnd"/>
      <w:r w:rsidRPr="00002B33">
        <w:rPr>
          <w:sz w:val="20"/>
          <w:szCs w:val="20"/>
        </w:rPr>
        <w:t xml:space="preserve"> район в процессе кассового  исполнения бюджета поселения имеет право приостанавливать оплату расходов муниципальных учреждений поселения, нарушающих установленный администрацией  района порядок учета обязательств.</w:t>
      </w:r>
    </w:p>
    <w:p w:rsidR="00002B33" w:rsidRPr="00002B33" w:rsidRDefault="00002B33" w:rsidP="00002B33">
      <w:pPr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           23. Установить, что остатки средств бюджета поселения на начало текущего финансового года (за исключением остатков средств, поступивших из других бюджетов бюджетной системы), могут направляться в текущем финансовом году на покрытие временных кассовых разрывов.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24. Установить, что доходы, фактически полученные при исполнении бюджета поселения в 2022 году сверх утвержденных в соответствии с пунктом 1 настоящего решения, могут направляться на уменьшение размера дефицита бюджета поселения и на выплаты, сокращающие долговые обязательства муниципального образования рабочий поселок Волово </w:t>
      </w:r>
      <w:proofErr w:type="spellStart"/>
      <w:r w:rsidRPr="00002B33">
        <w:rPr>
          <w:sz w:val="20"/>
          <w:szCs w:val="20"/>
        </w:rPr>
        <w:t>Воловского</w:t>
      </w:r>
      <w:proofErr w:type="spellEnd"/>
      <w:r w:rsidRPr="00002B33">
        <w:rPr>
          <w:sz w:val="20"/>
          <w:szCs w:val="20"/>
        </w:rPr>
        <w:t xml:space="preserve"> района, а также на исполнение публичных нормативных обязательств </w:t>
      </w:r>
      <w:proofErr w:type="gramStart"/>
      <w:r w:rsidRPr="00002B33">
        <w:rPr>
          <w:sz w:val="20"/>
          <w:szCs w:val="20"/>
        </w:rPr>
        <w:t>поселения</w:t>
      </w:r>
      <w:proofErr w:type="gramEnd"/>
      <w:r w:rsidRPr="00002B33">
        <w:rPr>
          <w:sz w:val="20"/>
          <w:szCs w:val="20"/>
        </w:rPr>
        <w:t xml:space="preserve"> в случае недостаточности предусмотренных на их исполнение бюджетных ассигнований без внесения изменений в настоящее решение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25. Установить, что в ходе исполнения настоящего решения по представлению главных распорядителей средств бюджета поселения финансовый орган администрации муниципального образования </w:t>
      </w:r>
      <w:proofErr w:type="spellStart"/>
      <w:r w:rsidRPr="00002B33">
        <w:rPr>
          <w:sz w:val="20"/>
          <w:szCs w:val="20"/>
        </w:rPr>
        <w:t>Воловский</w:t>
      </w:r>
      <w:proofErr w:type="spellEnd"/>
      <w:r w:rsidRPr="00002B33">
        <w:rPr>
          <w:sz w:val="20"/>
          <w:szCs w:val="20"/>
        </w:rPr>
        <w:t xml:space="preserve"> район вправе вносить изменения в сводную бюджетную роспись в случаях, установленных статьей 217 Бюджетного кодекса Российской Федерации.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26. Опубликовать  настоящее решение в газете «Время и  люди» и разместить на официальном сайте муниципального образования </w:t>
      </w:r>
      <w:proofErr w:type="spellStart"/>
      <w:r w:rsidRPr="00002B33">
        <w:rPr>
          <w:sz w:val="20"/>
          <w:szCs w:val="20"/>
        </w:rPr>
        <w:t>Воловский</w:t>
      </w:r>
      <w:proofErr w:type="spellEnd"/>
      <w:r w:rsidRPr="00002B33">
        <w:rPr>
          <w:sz w:val="20"/>
          <w:szCs w:val="20"/>
        </w:rPr>
        <w:t xml:space="preserve"> район в сети « Интернет».</w:t>
      </w: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b/>
          <w:bCs/>
          <w:sz w:val="20"/>
          <w:szCs w:val="20"/>
        </w:rPr>
      </w:pPr>
      <w:r w:rsidRPr="00002B33">
        <w:rPr>
          <w:sz w:val="20"/>
          <w:szCs w:val="20"/>
        </w:rPr>
        <w:t xml:space="preserve">27. Настоящее  решение вступает в силу с 1 января 2022 года. </w:t>
      </w:r>
    </w:p>
    <w:p w:rsidR="00002B33" w:rsidRPr="00002B33" w:rsidRDefault="00002B33" w:rsidP="00002B33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002B33" w:rsidRPr="00002B33" w:rsidRDefault="00002B33" w:rsidP="00002B33">
      <w:pPr>
        <w:jc w:val="both"/>
        <w:rPr>
          <w:b/>
          <w:bCs/>
          <w:sz w:val="20"/>
          <w:szCs w:val="20"/>
        </w:rPr>
      </w:pPr>
    </w:p>
    <w:p w:rsidR="00002B33" w:rsidRPr="00002B33" w:rsidRDefault="00002B33" w:rsidP="00002B33">
      <w:pPr>
        <w:jc w:val="both"/>
        <w:rPr>
          <w:b/>
          <w:bCs/>
          <w:sz w:val="20"/>
          <w:szCs w:val="20"/>
        </w:rPr>
      </w:pPr>
      <w:r w:rsidRPr="00002B33">
        <w:rPr>
          <w:b/>
          <w:bCs/>
          <w:sz w:val="20"/>
          <w:szCs w:val="20"/>
        </w:rPr>
        <w:t xml:space="preserve">     Глава </w:t>
      </w:r>
      <w:proofErr w:type="gramStart"/>
      <w:r w:rsidRPr="00002B33">
        <w:rPr>
          <w:b/>
          <w:bCs/>
          <w:sz w:val="20"/>
          <w:szCs w:val="20"/>
        </w:rPr>
        <w:t>муниципального</w:t>
      </w:r>
      <w:proofErr w:type="gramEnd"/>
    </w:p>
    <w:p w:rsidR="00002B33" w:rsidRPr="00002B33" w:rsidRDefault="00002B33" w:rsidP="00002B33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002B33">
        <w:rPr>
          <w:b/>
          <w:bCs/>
          <w:sz w:val="20"/>
          <w:szCs w:val="20"/>
        </w:rPr>
        <w:t>образования рабочий поселок</w:t>
      </w:r>
    </w:p>
    <w:p w:rsidR="00002B33" w:rsidRPr="00002B33" w:rsidRDefault="00002B33" w:rsidP="00002B33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002B33">
        <w:rPr>
          <w:b/>
          <w:bCs/>
          <w:sz w:val="20"/>
          <w:szCs w:val="20"/>
        </w:rPr>
        <w:t xml:space="preserve">   Волово </w:t>
      </w:r>
      <w:proofErr w:type="spellStart"/>
      <w:r w:rsidRPr="00002B33">
        <w:rPr>
          <w:b/>
          <w:bCs/>
          <w:sz w:val="20"/>
          <w:szCs w:val="20"/>
        </w:rPr>
        <w:t>Воловского</w:t>
      </w:r>
      <w:proofErr w:type="spellEnd"/>
      <w:r w:rsidRPr="00002B33">
        <w:rPr>
          <w:b/>
          <w:bCs/>
          <w:sz w:val="20"/>
          <w:szCs w:val="20"/>
        </w:rPr>
        <w:t xml:space="preserve"> района                                                               </w:t>
      </w:r>
      <w:r>
        <w:rPr>
          <w:b/>
          <w:bCs/>
          <w:sz w:val="20"/>
          <w:szCs w:val="20"/>
        </w:rPr>
        <w:t xml:space="preserve">          </w:t>
      </w:r>
      <w:r w:rsidRPr="00002B33">
        <w:rPr>
          <w:b/>
          <w:bCs/>
          <w:sz w:val="20"/>
          <w:szCs w:val="20"/>
        </w:rPr>
        <w:t xml:space="preserve">           С.И.Батов</w:t>
      </w:r>
    </w:p>
    <w:p w:rsidR="00002B33" w:rsidRDefault="00002B33" w:rsidP="00002B3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002B33" w:rsidRDefault="00002B33" w:rsidP="00002B3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002B33" w:rsidRPr="00002B33" w:rsidRDefault="00002B33" w:rsidP="00002B3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b/>
          <w:bCs/>
          <w:sz w:val="20"/>
          <w:szCs w:val="20"/>
        </w:rPr>
      </w:pPr>
    </w:p>
    <w:p w:rsidR="00002B33" w:rsidRPr="00002B33" w:rsidRDefault="00002B33" w:rsidP="00002B33">
      <w:pPr>
        <w:jc w:val="both"/>
        <w:rPr>
          <w:sz w:val="20"/>
          <w:szCs w:val="20"/>
        </w:rPr>
      </w:pPr>
      <w:r w:rsidRPr="00002B33">
        <w:rPr>
          <w:sz w:val="20"/>
          <w:szCs w:val="20"/>
        </w:rPr>
        <w:t>С приложениями к решению</w:t>
      </w:r>
    </w:p>
    <w:p w:rsidR="00002B33" w:rsidRPr="00002B33" w:rsidRDefault="00002B33" w:rsidP="00002B33">
      <w:pPr>
        <w:jc w:val="both"/>
        <w:rPr>
          <w:sz w:val="20"/>
          <w:szCs w:val="20"/>
        </w:rPr>
      </w:pPr>
      <w:r w:rsidRPr="00002B33">
        <w:rPr>
          <w:sz w:val="20"/>
          <w:szCs w:val="20"/>
        </w:rPr>
        <w:t xml:space="preserve">можно ознакомиться на сайте МО </w:t>
      </w:r>
      <w:proofErr w:type="spellStart"/>
      <w:r w:rsidRPr="00002B33">
        <w:rPr>
          <w:sz w:val="20"/>
          <w:szCs w:val="20"/>
        </w:rPr>
        <w:t>Воловский</w:t>
      </w:r>
      <w:proofErr w:type="spellEnd"/>
      <w:r w:rsidRPr="00002B33">
        <w:rPr>
          <w:sz w:val="20"/>
          <w:szCs w:val="20"/>
        </w:rPr>
        <w:t xml:space="preserve"> район – </w:t>
      </w:r>
      <w:r w:rsidRPr="00002B33">
        <w:rPr>
          <w:sz w:val="20"/>
          <w:szCs w:val="20"/>
          <w:lang w:val="en-US"/>
        </w:rPr>
        <w:t>https</w:t>
      </w:r>
      <w:proofErr w:type="gramStart"/>
      <w:r w:rsidRPr="00002B33">
        <w:rPr>
          <w:sz w:val="20"/>
          <w:szCs w:val="20"/>
        </w:rPr>
        <w:t xml:space="preserve"> :</w:t>
      </w:r>
      <w:proofErr w:type="gramEnd"/>
      <w:r w:rsidRPr="00002B33">
        <w:rPr>
          <w:sz w:val="20"/>
          <w:szCs w:val="20"/>
        </w:rPr>
        <w:t xml:space="preserve">// </w:t>
      </w:r>
      <w:proofErr w:type="spellStart"/>
      <w:r w:rsidRPr="00002B33">
        <w:rPr>
          <w:sz w:val="20"/>
          <w:szCs w:val="20"/>
        </w:rPr>
        <w:t>volovo.tularegion</w:t>
      </w:r>
      <w:proofErr w:type="spellEnd"/>
      <w:r w:rsidRPr="00002B33">
        <w:rPr>
          <w:sz w:val="20"/>
          <w:szCs w:val="20"/>
        </w:rPr>
        <w:t>.</w:t>
      </w:r>
      <w:proofErr w:type="spellStart"/>
      <w:r w:rsidRPr="00002B33">
        <w:rPr>
          <w:sz w:val="20"/>
          <w:szCs w:val="20"/>
          <w:lang w:val="en-US"/>
        </w:rPr>
        <w:t>ru</w:t>
      </w:r>
      <w:proofErr w:type="spellEnd"/>
    </w:p>
    <w:p w:rsidR="00002B33" w:rsidRPr="00002B33" w:rsidRDefault="00002B33" w:rsidP="00002B33">
      <w:pPr>
        <w:autoSpaceDE w:val="0"/>
        <w:autoSpaceDN w:val="0"/>
        <w:adjustRightInd w:val="0"/>
        <w:ind w:firstLine="709"/>
        <w:jc w:val="both"/>
        <w:rPr>
          <w:b/>
          <w:bCs/>
          <w:sz w:val="20"/>
          <w:szCs w:val="20"/>
        </w:rPr>
      </w:pPr>
    </w:p>
    <w:p w:rsidR="00002B33" w:rsidRPr="00002B33" w:rsidRDefault="00002B33" w:rsidP="00002B33">
      <w:pPr>
        <w:jc w:val="both"/>
        <w:rPr>
          <w:sz w:val="20"/>
          <w:szCs w:val="20"/>
        </w:rPr>
      </w:pPr>
    </w:p>
    <w:p w:rsidR="004E2333" w:rsidRDefault="004E2333"/>
    <w:sectPr w:rsidR="004E2333" w:rsidSect="00D23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2B33"/>
    <w:rsid w:val="00002B33"/>
    <w:rsid w:val="00304272"/>
    <w:rsid w:val="00320889"/>
    <w:rsid w:val="004E2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B3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1750</Words>
  <Characters>9981</Characters>
  <Application>Microsoft Office Word</Application>
  <DocSecurity>0</DocSecurity>
  <Lines>83</Lines>
  <Paragraphs>23</Paragraphs>
  <ScaleCrop>false</ScaleCrop>
  <Company>Wolfish Lair</Company>
  <LinksUpToDate>false</LinksUpToDate>
  <CharactersWithSpaces>11708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2</cp:revision>
  <cp:lastPrinted>2021-12-20T20:18:00Z</cp:lastPrinted>
  <dcterms:created xsi:type="dcterms:W3CDTF">2021-12-20T06:10:00Z</dcterms:created>
  <dcterms:modified xsi:type="dcterms:W3CDTF">2021-12-20T20:23:00Z</dcterms:modified>
</cp:coreProperties>
</file>